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D02AC6" w:rsidRDefault="005A3372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D02AC6">
        <w:rPr>
          <w:rFonts w:ascii="Noor_Badr" w:hAnsi="Noor_Badr" w:cs="Noor_Badr"/>
          <w:sz w:val="32"/>
          <w:szCs w:val="32"/>
          <w:rtl/>
          <w:lang w:bidi="fa-IR"/>
        </w:rPr>
        <w:t>خارج اصول-جلسه دوازدهم-دو شنبه 16/ 7/ 97</w:t>
      </w:r>
    </w:p>
    <w:p w:rsidR="005A3372" w:rsidRPr="00D02AC6" w:rsidRDefault="005A3372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حدیث-</w:t>
      </w:r>
      <w:r w:rsidR="00CD6414" w:rsidRPr="00D02AC6">
        <w:rPr>
          <w:rFonts w:ascii="Noor_Badr" w:hAnsi="Noor_Badr" w:cs="Noor_Badr"/>
          <w:sz w:val="32"/>
          <w:szCs w:val="32"/>
          <w:rtl/>
          <w:lang w:bidi="fa-IR"/>
        </w:rPr>
        <w:t>(قبل از شروع حدیث جدید ماجرایی به نقل از آیت الله بهجت)</w:t>
      </w:r>
    </w:p>
    <w:p w:rsidR="005A3372" w:rsidRPr="00D02AC6" w:rsidRDefault="00186244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از آیت الله بهجت درباره این قضیه می پرسند که مرحوم امام و مرحوم لواسانی نزد شیخ حسنعلی نخودکی رفته اند و از ایشان اسرار طلب کرده اند؛آیت الله بهجت فرمودند: امام و سید علی زنجانی بود</w:t>
      </w:r>
      <w:r w:rsidR="004F5E80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ند که پیش مرحوم نخودکی رفته و </w:t>
      </w:r>
      <w:r w:rsidR="00A76246" w:rsidRPr="00D02AC6">
        <w:rPr>
          <w:rFonts w:ascii="Noor_Badr" w:hAnsi="Noor_Badr" w:cs="Noor_Badr"/>
          <w:sz w:val="32"/>
          <w:szCs w:val="32"/>
          <w:rtl/>
          <w:lang w:bidi="fa-IR"/>
        </w:rPr>
        <w:t>به ایشان گفت</w:t>
      </w:r>
      <w:r w:rsidR="004F5E80" w:rsidRPr="00D02AC6">
        <w:rPr>
          <w:rFonts w:ascii="Noor_Badr" w:hAnsi="Noor_Badr" w:cs="Noor_Badr"/>
          <w:sz w:val="32"/>
          <w:szCs w:val="32"/>
          <w:rtl/>
          <w:lang w:bidi="fa-IR"/>
        </w:rPr>
        <w:t>ند: به ما علم کیمیا یاد بده (یعنی علم تصرف در موجودات)ایشان می گوید: قول می دهید که این علم را در غیر مسیر رضایت خدا بکار نگیرید؟آنها هم بر اساس تدین و تعهدشان نمی توانند قول بدهند و می گویند:نه.مرحوم نخودکی می فرماید: من چیزی بهتر از کیمیا به شما یاد می دهم: بعد از نمازها سه مرتبه سوره توحید،سه مرتبه صلوات</w:t>
      </w:r>
      <w:r w:rsidR="008D786A" w:rsidRPr="00D02AC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4F5E80" w:rsidRPr="00D02AC6">
        <w:rPr>
          <w:rFonts w:ascii="Noor_Badr" w:hAnsi="Noor_Badr" w:cs="Noor_Badr"/>
          <w:sz w:val="32"/>
          <w:szCs w:val="32"/>
          <w:rtl/>
          <w:lang w:bidi="fa-IR"/>
        </w:rPr>
        <w:t>و سه مر</w:t>
      </w:r>
      <w:r w:rsidR="008D786A" w:rsidRPr="00D02AC6">
        <w:rPr>
          <w:rFonts w:ascii="Noor_Badr" w:hAnsi="Noor_Badr" w:cs="Noor_Badr"/>
          <w:sz w:val="32"/>
          <w:szCs w:val="32"/>
          <w:rtl/>
          <w:lang w:bidi="fa-IR"/>
        </w:rPr>
        <w:t>تبه "</w:t>
      </w:r>
      <w:r w:rsidR="004F5E80" w:rsidRPr="00D02AC6">
        <w:rPr>
          <w:rFonts w:ascii="Noor_Badr" w:hAnsi="Noor_Badr" w:cs="Noor_Badr"/>
          <w:sz w:val="32"/>
          <w:szCs w:val="32"/>
          <w:rtl/>
          <w:lang w:bidi="fa-IR"/>
        </w:rPr>
        <w:t>ومن یتوکّل علی الله فهو حسبه إنّ</w:t>
      </w:r>
      <w:r w:rsidR="009A1EB3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4F5E80" w:rsidRPr="00D02AC6">
        <w:rPr>
          <w:rFonts w:ascii="Noor_Badr" w:hAnsi="Noor_Badr" w:cs="Noor_Badr"/>
          <w:sz w:val="32"/>
          <w:szCs w:val="32"/>
          <w:rtl/>
          <w:lang w:bidi="fa-IR"/>
        </w:rPr>
        <w:t>الله بالغ أمره قد جعل الله لکلّ شیئٍ</w:t>
      </w:r>
      <w:r w:rsidR="008D786A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قدراً"(طلاق-آیه3)</w:t>
      </w:r>
    </w:p>
    <w:p w:rsidR="00F14D68" w:rsidRPr="00D02AC6" w:rsidRDefault="00F14D68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وجه بهتر بودن</w:t>
      </w:r>
      <w:r w:rsidR="00E22776" w:rsidRPr="00D02AC6">
        <w:rPr>
          <w:rFonts w:ascii="Noor_Badr" w:hAnsi="Noor_Badr" w:cs="Noor_Badr"/>
          <w:sz w:val="32"/>
          <w:szCs w:val="32"/>
          <w:rtl/>
          <w:lang w:bidi="fa-IR"/>
        </w:rPr>
        <w:t>ش</w:t>
      </w: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از کیمیا این است که</w:t>
      </w:r>
      <w:r w:rsidR="00E22776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این</w:t>
      </w: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تصرف در معنویات است و کیمیا تصرف در مادیات؛کیمیا همان است که قارون از موسی گرفت و دست به مس می زد طلا می شد و</w:t>
      </w:r>
      <w:r w:rsidR="009D2BF4" w:rsidRPr="00D02AC6">
        <w:rPr>
          <w:rFonts w:ascii="Noor_Badr" w:hAnsi="Noor_Badr" w:cs="Noor_Badr"/>
          <w:sz w:val="32"/>
          <w:szCs w:val="32"/>
          <w:rtl/>
          <w:lang w:bidi="fa-IR"/>
        </w:rPr>
        <w:t>لی</w:t>
      </w: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897BFC" w:rsidRPr="00D02AC6">
        <w:rPr>
          <w:rFonts w:ascii="Noor_Badr" w:hAnsi="Noor_Badr" w:cs="Noor_Badr"/>
          <w:sz w:val="32"/>
          <w:szCs w:val="32"/>
          <w:rtl/>
          <w:lang w:bidi="fa-IR"/>
        </w:rPr>
        <w:t>منجر به این شد که در مقابل موسی ایستاد.</w:t>
      </w:r>
    </w:p>
    <w:p w:rsidR="00343C53" w:rsidRPr="00D02AC6" w:rsidRDefault="00F14D68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343C53" w:rsidRPr="00D02AC6" w:rsidRDefault="00343C53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مفردات عنوان بحث اجزاء را بررسی می کردیم.کلمه بعد "یقتضی" است.</w:t>
      </w:r>
    </w:p>
    <w:p w:rsidR="00343C53" w:rsidRPr="00D02AC6" w:rsidRDefault="00343C53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اقتضاء در عنوان بحث به چه معناست؟</w:t>
      </w:r>
    </w:p>
    <w:p w:rsidR="009C480E" w:rsidRPr="00D02AC6" w:rsidRDefault="00343C53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مرحوم آخوند می فرماید:</w:t>
      </w:r>
    </w:p>
    <w:p w:rsidR="00343C53" w:rsidRPr="00D02AC6" w:rsidRDefault="00343C53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اقتضا به معنای علی</w:t>
      </w:r>
      <w:r w:rsidR="00EE6014" w:rsidRPr="00D02AC6">
        <w:rPr>
          <w:rFonts w:ascii="Noor_Badr" w:hAnsi="Noor_Badr" w:cs="Noor_Badr"/>
          <w:sz w:val="32"/>
          <w:szCs w:val="32"/>
          <w:rtl/>
          <w:lang w:bidi="fa-IR"/>
        </w:rPr>
        <w:t>ت و تاثیر است نه کاشفیت و دلالت، لذا به اتیان نسبت داده شده نه به صیغه.</w:t>
      </w:r>
      <w:r w:rsidR="008A2130" w:rsidRPr="00D02AC6">
        <w:rPr>
          <w:rFonts w:ascii="Noor_Badr" w:hAnsi="Noor_Badr" w:cs="Noor_Badr"/>
          <w:sz w:val="32"/>
          <w:szCs w:val="32"/>
          <w:rtl/>
          <w:lang w:bidi="fa-IR"/>
        </w:rPr>
        <w:t>هرگاه مکلف ماموربه را اتیان کند صرف اتیان، علت سقوط تکلیف است</w:t>
      </w:r>
      <w:r w:rsidR="00EB7F51" w:rsidRPr="00D02AC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922B58" w:rsidRPr="00D02AC6" w:rsidRDefault="00687E16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إ</w:t>
      </w:r>
      <w:r w:rsidR="00EB7F51" w:rsidRPr="00D02AC6">
        <w:rPr>
          <w:rFonts w:ascii="Noor_Badr" w:hAnsi="Noor_Badr" w:cs="Noor_Badr"/>
          <w:sz w:val="32"/>
          <w:szCs w:val="32"/>
          <w:rtl/>
          <w:lang w:bidi="fa-IR"/>
        </w:rPr>
        <w:t>ن قلت</w:t>
      </w:r>
      <w:r w:rsidR="009C663F" w:rsidRPr="00D02AC6">
        <w:rPr>
          <w:rFonts w:ascii="Noor_Badr" w:hAnsi="Noor_Badr" w:cs="Noor_Badr"/>
          <w:sz w:val="32"/>
          <w:szCs w:val="32"/>
          <w:rtl/>
          <w:lang w:bidi="fa-IR"/>
        </w:rPr>
        <w:t>: این حرف به طور مطلق صحیح نیست که اقتضا همیشه به معنای علیت باشد بلکه در یک مورد صحیح است ولی در دو مورد صحیح نیست</w:t>
      </w:r>
      <w:r w:rsidR="00922B58" w:rsidRPr="00D02AC6">
        <w:rPr>
          <w:rFonts w:ascii="Noor_Badr" w:hAnsi="Noor_Badr" w:cs="Noor_Badr"/>
          <w:sz w:val="32"/>
          <w:szCs w:val="32"/>
          <w:rtl/>
          <w:lang w:bidi="fa-IR"/>
        </w:rPr>
        <w:t>؛مورد صحیح اتیان ماموربه به امر واقعی است،و غیر ص</w:t>
      </w:r>
      <w:r w:rsidR="000552DB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حیح امر ظاهری و امر </w:t>
      </w:r>
      <w:r w:rsidR="000552DB" w:rsidRPr="00D02AC6">
        <w:rPr>
          <w:rFonts w:ascii="Noor_Badr" w:hAnsi="Noor_Badr" w:cs="Noor_Badr"/>
          <w:sz w:val="32"/>
          <w:szCs w:val="32"/>
          <w:rtl/>
          <w:lang w:bidi="fa-IR"/>
        </w:rPr>
        <w:lastRenderedPageBreak/>
        <w:t>اضطراری،</w:t>
      </w:r>
      <w:r w:rsidR="00922B58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که در </w:t>
      </w:r>
      <w:r w:rsidR="000018D3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اینها اقتضا به معنای کاشفیت و دلالت است نه علیت زیرا برای علیت </w:t>
      </w:r>
      <w:r w:rsidR="00A21006" w:rsidRPr="00D02AC6">
        <w:rPr>
          <w:rFonts w:ascii="Noor_Badr" w:hAnsi="Noor_Badr" w:cs="Noor_Badr"/>
          <w:sz w:val="32"/>
          <w:szCs w:val="32"/>
          <w:rtl/>
          <w:lang w:bidi="fa-IR"/>
        </w:rPr>
        <w:t>باید کشف</w:t>
      </w:r>
      <w:r w:rsidR="000018D3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شود که ماموربه امر ظاهری یا اضطراری به اندازه</w:t>
      </w:r>
      <w:r w:rsidR="000552DB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ماموربه</w:t>
      </w:r>
      <w:r w:rsidR="000018D3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امر واقعی مصلحت دارد</w:t>
      </w:r>
      <w:r w:rsidR="00AC3AAA" w:rsidRPr="00D02AC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3E2008" w:rsidRPr="00D02AC6" w:rsidRDefault="00A21006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قلت: آری در امر ظاهری و اضطراری کاشفیت تصور دارد ولی جنبه صغروی دارد و این صغری منافات با این ندارد که بعنوان کبری هم لحاظ شود</w:t>
      </w:r>
      <w:r w:rsidR="009624BC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به اینکه اول کشف می کنیم که امر ظاهری و اضطراری می تواند جایگزین امر واقعی شود</w:t>
      </w:r>
      <w:r w:rsidR="001821CD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یعنی به اندازه امر واقعی مصلحت دارد</w:t>
      </w:r>
      <w:r w:rsidR="009624BC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بعد می گوییم پس اتیان</w:t>
      </w:r>
      <w:r w:rsidR="00EB7906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علت سقوط است و این جمله دوم کبری است؛</w:t>
      </w:r>
    </w:p>
    <w:p w:rsidR="00787EDA" w:rsidRPr="00D02AC6" w:rsidRDefault="00EB7906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پس </w:t>
      </w:r>
      <w:r w:rsidR="003E2008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اینجا دو نزاع است صغروی و کبروی ولی </w:t>
      </w:r>
      <w:r w:rsidR="00787EDA" w:rsidRPr="00D02AC6">
        <w:rPr>
          <w:rFonts w:ascii="Noor_Badr" w:hAnsi="Noor_Badr" w:cs="Noor_Badr"/>
          <w:sz w:val="32"/>
          <w:szCs w:val="32"/>
          <w:rtl/>
          <w:lang w:bidi="fa-IR"/>
        </w:rPr>
        <w:t>در امر واقعی نزاع صغروی وجود ندارد اما در ظاهری و اضطراری اول باید ثابت شود که به اندازه امر واقعی مصلحت دارد که همان بحث صغروی است.</w:t>
      </w:r>
    </w:p>
    <w:p w:rsidR="00312E2A" w:rsidRPr="00D02AC6" w:rsidRDefault="00BC5C68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مرحوم آقای خوئی</w:t>
      </w:r>
      <w:r w:rsidR="00312E2A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این حرف </w:t>
      </w:r>
      <w:r w:rsidRPr="00D02AC6">
        <w:rPr>
          <w:rFonts w:ascii="Noor_Badr" w:hAnsi="Noor_Badr" w:cs="Noor_Badr"/>
          <w:sz w:val="32"/>
          <w:szCs w:val="32"/>
          <w:rtl/>
          <w:lang w:bidi="fa-IR"/>
        </w:rPr>
        <w:t>آخوند را تایید کرده اند</w:t>
      </w:r>
      <w:r w:rsidR="00312E2A" w:rsidRPr="00D02AC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93FE2" w:rsidRPr="00D02AC6" w:rsidRDefault="00C93FE2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استاد:اقتضا بالنسبه با امر ظاهری و اضطراری یقینا به معنای علیت نیست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بلکه به معنای کاشفیت است زیرا در این دو</w:t>
      </w:r>
      <w:r w:rsidR="009F61E9" w:rsidRPr="00D02AC6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ک</w:t>
      </w:r>
      <w:r w:rsidR="00875A15" w:rsidRPr="00D02AC6">
        <w:rPr>
          <w:rFonts w:ascii="Noor_Badr" w:hAnsi="Noor_Badr" w:cs="Noor_Badr"/>
          <w:sz w:val="32"/>
          <w:szCs w:val="32"/>
          <w:rtl/>
          <w:lang w:bidi="fa-IR"/>
        </w:rPr>
        <w:t>ش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>ف</w:t>
      </w:r>
      <w:r w:rsidR="009F61E9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قابلیت</w:t>
      </w:r>
      <w:r w:rsidR="009F61E9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قیام</w:t>
      </w:r>
      <w:r w:rsidR="009F61E9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امر ظاهری یا اضطراری مقام امر واقعی لازم است یعنی باید کشف شود که می توانند نازل منزله امر واقعی قرار گیرند یا نه</w:t>
      </w:r>
      <w:r w:rsidR="00893BA1" w:rsidRPr="00D02AC6">
        <w:rPr>
          <w:rFonts w:ascii="Noor_Badr" w:hAnsi="Noor_Badr" w:cs="Noor_Badr"/>
          <w:sz w:val="32"/>
          <w:szCs w:val="32"/>
          <w:rtl/>
          <w:lang w:bidi="fa-IR"/>
        </w:rPr>
        <w:t>؟</w:t>
      </w:r>
      <w:r w:rsidR="007E475F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و این کشف</w:t>
      </w:r>
      <w:r w:rsidR="00EE1561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بوس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>یله مدلول صیغه امر حاصل می شود مثلا آیه شریفه "تیمّموا صعیداً طیّباً" آیا دلالت دارد بر اینکه نماز</w:t>
      </w:r>
      <w:r w:rsidR="009814CE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با تیم</w:t>
      </w:r>
      <w:r w:rsidR="00893BA1" w:rsidRPr="00D02AC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9814CE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م، 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>تمام مصلحت</w:t>
      </w:r>
      <w:r w:rsidR="009814CE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نماز</w:t>
      </w:r>
      <w:r w:rsidR="009814CE" w:rsidRPr="00D02AC6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با وضو را دارد یا نه؟ </w:t>
      </w:r>
      <w:r w:rsidR="009814CE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(واین یک نزاع لفظی است </w:t>
      </w:r>
      <w:r w:rsidR="00657078" w:rsidRPr="00D02AC6">
        <w:rPr>
          <w:rFonts w:ascii="Noor_Badr" w:hAnsi="Noor_Badr" w:cs="Noor_Badr"/>
          <w:sz w:val="32"/>
          <w:szCs w:val="32"/>
          <w:rtl/>
          <w:lang w:bidi="fa-IR"/>
        </w:rPr>
        <w:t>لذا علما بحث اجزا را از ملحقات بحث صیغه امر می دانند)</w:t>
      </w:r>
      <w:r w:rsidR="00893BA1" w:rsidRPr="00D02AC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893BA1" w:rsidRPr="00D02AC6" w:rsidRDefault="00EC3CEA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وقتی نزاع صغ</w:t>
      </w:r>
      <w:r w:rsidR="00F74C95"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روی و کبروی باشد طبق منطق نتیجه </w:t>
      </w:r>
      <w:r w:rsidR="00A205EB" w:rsidRPr="00D02AC6">
        <w:rPr>
          <w:rFonts w:ascii="Noor_Badr" w:hAnsi="Noor_Badr" w:cs="Noor_Badr"/>
          <w:sz w:val="32"/>
          <w:szCs w:val="32"/>
          <w:rtl/>
          <w:lang w:bidi="fa-IR"/>
        </w:rPr>
        <w:t>تابع اخسّ مقدمات است و</w:t>
      </w: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 در اینجا اخسّ کاشفیت است نه علیت</w:t>
      </w:r>
      <w:r w:rsidR="007766BB" w:rsidRPr="00D02AC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C15DA5" w:rsidRPr="00D02AC6" w:rsidRDefault="002618F9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 xml:space="preserve">آخوند نتیجه می گیرد که پس اقتضا در حکم ظاهری و اضطراری </w:t>
      </w:r>
      <w:r w:rsidR="00C15DA5" w:rsidRPr="00D02AC6">
        <w:rPr>
          <w:rFonts w:ascii="Noor_Badr" w:hAnsi="Noor_Badr" w:cs="Noor_Badr"/>
          <w:sz w:val="32"/>
          <w:szCs w:val="32"/>
          <w:rtl/>
          <w:lang w:bidi="fa-IR"/>
        </w:rPr>
        <w:t>به معنای علیت است ومرحوم آقای خوئی هم این را تایید کرده است.</w:t>
      </w:r>
    </w:p>
    <w:p w:rsidR="00C15DA5" w:rsidRPr="00D02AC6" w:rsidRDefault="00C15DA5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به نظر ما این فرمایش با اطلاقی که دارد محل تامل است.</w:t>
      </w:r>
    </w:p>
    <w:p w:rsidR="00F96E89" w:rsidRPr="00D02AC6" w:rsidRDefault="00C15DA5" w:rsidP="00D02AC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02AC6">
        <w:rPr>
          <w:rFonts w:ascii="Noor_Badr" w:hAnsi="Noor_Badr" w:cs="Noor_Badr"/>
          <w:sz w:val="32"/>
          <w:szCs w:val="32"/>
          <w:rtl/>
          <w:lang w:bidi="fa-IR"/>
        </w:rPr>
        <w:t>فالإقتضاء فی العنوان یمکن أن ینطبق علی المعنیین باعت</w:t>
      </w:r>
      <w:r w:rsidR="003C14C6" w:rsidRPr="00D02AC6">
        <w:rPr>
          <w:rFonts w:ascii="Noor_Badr" w:hAnsi="Noor_Badr" w:cs="Noor_Badr"/>
          <w:sz w:val="32"/>
          <w:szCs w:val="32"/>
          <w:rtl/>
          <w:lang w:bidi="fa-IR"/>
        </w:rPr>
        <w:t>بار الحکم الواقعی و غیر الواقعی.(پایان)</w:t>
      </w:r>
      <w:bookmarkEnd w:id="0"/>
    </w:p>
    <w:sectPr w:rsidR="00F96E89" w:rsidRPr="00D02AC6" w:rsidSect="00D02AC6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72"/>
    <w:rsid w:val="000018D3"/>
    <w:rsid w:val="00021191"/>
    <w:rsid w:val="000552DB"/>
    <w:rsid w:val="001022E8"/>
    <w:rsid w:val="001821CD"/>
    <w:rsid w:val="00186244"/>
    <w:rsid w:val="002618F9"/>
    <w:rsid w:val="00295DA0"/>
    <w:rsid w:val="00312E2A"/>
    <w:rsid w:val="00343C53"/>
    <w:rsid w:val="003C14C6"/>
    <w:rsid w:val="003C5A0E"/>
    <w:rsid w:val="003E2008"/>
    <w:rsid w:val="004B2CC8"/>
    <w:rsid w:val="004F5E80"/>
    <w:rsid w:val="005A3372"/>
    <w:rsid w:val="005B41FF"/>
    <w:rsid w:val="00657078"/>
    <w:rsid w:val="00687E16"/>
    <w:rsid w:val="007766BB"/>
    <w:rsid w:val="00787EDA"/>
    <w:rsid w:val="007B0F2C"/>
    <w:rsid w:val="007E475F"/>
    <w:rsid w:val="00875A15"/>
    <w:rsid w:val="00893BA1"/>
    <w:rsid w:val="00897BFC"/>
    <w:rsid w:val="008A2130"/>
    <w:rsid w:val="008D786A"/>
    <w:rsid w:val="00922B58"/>
    <w:rsid w:val="009624BC"/>
    <w:rsid w:val="009814CE"/>
    <w:rsid w:val="009A1EB3"/>
    <w:rsid w:val="009C480E"/>
    <w:rsid w:val="009C663F"/>
    <w:rsid w:val="009C6E0E"/>
    <w:rsid w:val="009D2BF4"/>
    <w:rsid w:val="009F61E9"/>
    <w:rsid w:val="00A205EB"/>
    <w:rsid w:val="00A21006"/>
    <w:rsid w:val="00A76246"/>
    <w:rsid w:val="00AC3AAA"/>
    <w:rsid w:val="00BC5C68"/>
    <w:rsid w:val="00C15DA5"/>
    <w:rsid w:val="00C93FE2"/>
    <w:rsid w:val="00CD6414"/>
    <w:rsid w:val="00D02AC6"/>
    <w:rsid w:val="00E22776"/>
    <w:rsid w:val="00EB7906"/>
    <w:rsid w:val="00EB7F51"/>
    <w:rsid w:val="00EC3CEA"/>
    <w:rsid w:val="00EE1561"/>
    <w:rsid w:val="00EE6014"/>
    <w:rsid w:val="00F14D68"/>
    <w:rsid w:val="00F74C95"/>
    <w:rsid w:val="00F9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48</cp:revision>
  <dcterms:created xsi:type="dcterms:W3CDTF">2018-11-09T06:23:00Z</dcterms:created>
  <dcterms:modified xsi:type="dcterms:W3CDTF">2020-08-23T03:52:00Z</dcterms:modified>
</cp:coreProperties>
</file>